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210" w:rsidRPr="00F63210" w:rsidRDefault="00F63210" w:rsidP="00F6321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Аттестация педагогических работников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Аттестации с целью установления квалификационной категории проводятся в одной из двух форм: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1.  очная аттестационная экспертиза педагогической деятельности аттестуемого экспертами общественного профессионального объединения по плану,  предлагаемому организацией;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2.  описание результатов профессиональной педагогической деятельности в соответствии с образовательной программой образовательного учреждения.</w:t>
      </w:r>
    </w:p>
    <w:p w:rsidR="00F63210" w:rsidRPr="00F63210" w:rsidRDefault="00F63210" w:rsidP="00F63210">
      <w:pPr>
        <w:spacing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b/>
          <w:bCs/>
          <w:color w:val="0B1F33"/>
          <w:sz w:val="28"/>
          <w:szCs w:val="28"/>
          <w:lang w:eastAsia="ru-RU"/>
        </w:rPr>
        <w:t>Повышение квалификации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Виды и формы повышения квалификации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Повышение квалификации педагогических работников является непрерывным процессом и осуществляется в течение всего периода работы в образовательной организации. Плановое повышение квалификации педагогических работников осуществляется, как правило, один раз в пять лет. Конкретные сроки повышения квалификации устанавливаются Графиком повышения квалификации работников образовательной организации.</w:t>
      </w:r>
    </w:p>
    <w:p w:rsidR="00F63210" w:rsidRPr="00F63210" w:rsidRDefault="00F63210" w:rsidP="00F63210">
      <w:pPr>
        <w:spacing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Повышение квалификации педагогических работников осуществляется в форме самообразования (самосовершенствования) и в форме внешне организованного профессионального обучения, включающего в себя следующие виды: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 стажировка, курсовая переподготовка;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краткосрочные курсы повышения квалификации объемом до 72 ч;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курсы повышения квалификации объемом свыше 72 ч;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дистанционные курсы повышения квалификации;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накопительная система повышения квалификации;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участие в конкурсах профессионального мастерства, в работе проблемных семинаров, научно-практических конференций, мастер-классов и др.;</w:t>
      </w:r>
    </w:p>
    <w:p w:rsidR="00F63210" w:rsidRPr="00F63210" w:rsidRDefault="00F63210" w:rsidP="00F63210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</w:pPr>
      <w:r w:rsidRPr="00F63210">
        <w:rPr>
          <w:rFonts w:ascii="Times New Roman" w:eastAsia="Times New Roman" w:hAnsi="Times New Roman" w:cs="Times New Roman"/>
          <w:color w:val="0B1F33"/>
          <w:sz w:val="28"/>
          <w:szCs w:val="28"/>
          <w:lang w:eastAsia="ru-RU"/>
        </w:rPr>
        <w:t>организация индивидуальной работы по самообразованию.</w:t>
      </w:r>
    </w:p>
    <w:p w:rsidR="00E570DB" w:rsidRPr="00F63210" w:rsidRDefault="00E570DB">
      <w:pPr>
        <w:rPr>
          <w:rFonts w:ascii="Times New Roman" w:hAnsi="Times New Roman" w:cs="Times New Roman"/>
          <w:sz w:val="28"/>
          <w:szCs w:val="28"/>
        </w:rPr>
      </w:pPr>
    </w:p>
    <w:sectPr w:rsidR="00E570DB" w:rsidRPr="00F63210" w:rsidSect="00E57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669"/>
    <w:multiLevelType w:val="multilevel"/>
    <w:tmpl w:val="9ED24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F63210"/>
    <w:rsid w:val="00E570DB"/>
    <w:rsid w:val="00F63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0DB"/>
  </w:style>
  <w:style w:type="paragraph" w:styleId="4">
    <w:name w:val="heading 4"/>
    <w:basedOn w:val="a"/>
    <w:link w:val="40"/>
    <w:uiPriority w:val="9"/>
    <w:qFormat/>
    <w:rsid w:val="00F6321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F632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6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32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2023-08-20T11:35:00Z</dcterms:created>
  <dcterms:modified xsi:type="dcterms:W3CDTF">2023-08-20T11:36:00Z</dcterms:modified>
</cp:coreProperties>
</file>